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82735" w14:textId="12545278" w:rsidR="00AD6478" w:rsidRDefault="00AD6478" w:rsidP="00AD6478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0748753" wp14:editId="557C0839">
            <wp:extent cx="1066800" cy="1143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14F6" w14:textId="77777777" w:rsidR="00AD6478" w:rsidRDefault="00B70766" w:rsidP="00AD6478">
      <w:pPr>
        <w:spacing w:after="0"/>
        <w:jc w:val="center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hyperlink r:id="rId5" w:history="1">
        <w:r w:rsidR="00AD6478">
          <w:rPr>
            <w:rStyle w:val="Hyperlnk"/>
            <w:rFonts w:ascii="Arial" w:hAnsi="Arial" w:cs="Arial"/>
            <w:b/>
            <w:color w:val="1F3864" w:themeColor="accent1" w:themeShade="80"/>
            <w:sz w:val="20"/>
            <w:szCs w:val="20"/>
            <w:u w:val="none"/>
          </w:rPr>
          <w:t>www.sfpo.se</w:t>
        </w:r>
      </w:hyperlink>
    </w:p>
    <w:p w14:paraId="6182131B" w14:textId="77777777" w:rsidR="00AD6478" w:rsidRDefault="00AD6478" w:rsidP="00AD6478">
      <w:pPr>
        <w:spacing w:after="0"/>
        <w:jc w:val="center"/>
        <w:rPr>
          <w:sz w:val="20"/>
          <w:szCs w:val="20"/>
        </w:rPr>
      </w:pPr>
    </w:p>
    <w:p w14:paraId="5623E8AB" w14:textId="77777777" w:rsidR="00AD6478" w:rsidRDefault="00AD6478" w:rsidP="00AD6478">
      <w:pPr>
        <w:spacing w:after="0"/>
        <w:jc w:val="center"/>
        <w:rPr>
          <w:sz w:val="20"/>
          <w:szCs w:val="20"/>
        </w:rPr>
      </w:pPr>
    </w:p>
    <w:p w14:paraId="3AA1DD9C" w14:textId="77777777" w:rsidR="00AD6478" w:rsidRDefault="00AD6478" w:rsidP="00AD6478">
      <w:pPr>
        <w:spacing w:after="0"/>
        <w:rPr>
          <w:sz w:val="20"/>
          <w:szCs w:val="18"/>
        </w:rPr>
      </w:pPr>
    </w:p>
    <w:p w14:paraId="6EBF7C51" w14:textId="77777777" w:rsidR="00AD6478" w:rsidRDefault="00AD6478" w:rsidP="00AD6478">
      <w:pPr>
        <w:spacing w:after="0"/>
        <w:rPr>
          <w:sz w:val="20"/>
          <w:szCs w:val="18"/>
        </w:rPr>
      </w:pPr>
    </w:p>
    <w:p w14:paraId="431116AD" w14:textId="14A9B1AC" w:rsidR="00AD6478" w:rsidRDefault="00AD6478" w:rsidP="00AD6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Göteborg den 20 oktober 2020</w:t>
      </w:r>
    </w:p>
    <w:p w14:paraId="019FD061" w14:textId="77777777" w:rsidR="00AD6478" w:rsidRDefault="00AD6478" w:rsidP="00AD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9D16F" w14:textId="4EDA8CC2" w:rsidR="00AD6478" w:rsidRDefault="00AD6478" w:rsidP="00AD64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registrator@naturvardsverket.se</w:t>
      </w:r>
    </w:p>
    <w:p w14:paraId="72B47201" w14:textId="7D4A1500" w:rsidR="00AD6478" w:rsidRDefault="00AD6478" w:rsidP="00AD64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Naturvårdsverket</w:t>
      </w:r>
    </w:p>
    <w:p w14:paraId="15F9B653" w14:textId="6D2A6181" w:rsidR="00AD6478" w:rsidRDefault="00AD6478" w:rsidP="00AD6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D43951" w14:textId="77777777" w:rsidR="00AD6478" w:rsidRDefault="00AD6478" w:rsidP="00AD64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A79485" w14:textId="77777777" w:rsidR="00AD6478" w:rsidRDefault="00AD6478" w:rsidP="00AD64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A581AB" w14:textId="77777777" w:rsidR="00AD6478" w:rsidRDefault="00AD6478" w:rsidP="00AD64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6C766E" w14:textId="4E77AA4F" w:rsidR="00AD6478" w:rsidRDefault="00AD6478" w:rsidP="00AD647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Synpunkter i anledning av Samråd i Sverige om underrättelse om dansk strategi för skydd av marina områden i Nordsjön och Östersjön (NV-07448-20)</w:t>
      </w:r>
    </w:p>
    <w:p w14:paraId="280836B9" w14:textId="77777777" w:rsidR="00AD6478" w:rsidRDefault="00AD6478" w:rsidP="00AD647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282C19" w14:textId="77777777" w:rsidR="00AD6478" w:rsidRDefault="00AD6478" w:rsidP="00AD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DDAD53" w14:textId="06A9883E" w:rsidR="00E76F65" w:rsidRDefault="00AD6478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Sveriges Fiskares PO (SFPO) företräder cirka 250 fiskefartyg som är verksamma inom det demersala fisket. Vi har medlemmar längs hela den svenska kusten - från Strömstad till Kalix. Vi tackar för möjligheten att få lämna synpunkter i anledning av rubricerat samråd. </w:t>
      </w:r>
    </w:p>
    <w:p w14:paraId="743CD3B8" w14:textId="5BFC1E33" w:rsidR="00AD6478" w:rsidRDefault="00AD6478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samrådet har vi getts möjlighet att lämna synpunkter på den danska strategin för skydd av marina områden i såväl Nordsjön som Östersjön</w:t>
      </w:r>
      <w:r w:rsidR="005F3078">
        <w:rPr>
          <w:rFonts w:ascii="Times New Roman" w:hAnsi="Times New Roman" w:cs="Times New Roman"/>
          <w:sz w:val="24"/>
          <w:szCs w:val="24"/>
        </w:rPr>
        <w:t xml:space="preserve"> till Naturvårdsverket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1001E" w14:textId="379EAA05" w:rsidR="0007428C" w:rsidRDefault="0007428C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SFPO anser givetvis </w:t>
      </w:r>
      <w:r w:rsidR="005F3078">
        <w:rPr>
          <w:rFonts w:ascii="Times New Roman" w:hAnsi="Times New Roman" w:cs="Times New Roman"/>
          <w:sz w:val="24"/>
          <w:szCs w:val="24"/>
        </w:rPr>
        <w:t xml:space="preserve">det självklara: </w:t>
      </w:r>
      <w:r>
        <w:rPr>
          <w:rFonts w:ascii="Times New Roman" w:hAnsi="Times New Roman" w:cs="Times New Roman"/>
          <w:sz w:val="24"/>
          <w:szCs w:val="24"/>
        </w:rPr>
        <w:t xml:space="preserve">att det som är skyddsvärt också ska skyddas, men </w:t>
      </w:r>
      <w:r w:rsidR="005F3078">
        <w:rPr>
          <w:rFonts w:ascii="Times New Roman" w:hAnsi="Times New Roman" w:cs="Times New Roman"/>
          <w:sz w:val="24"/>
          <w:szCs w:val="24"/>
        </w:rPr>
        <w:t xml:space="preserve">också </w:t>
      </w:r>
      <w:r>
        <w:rPr>
          <w:rFonts w:ascii="Times New Roman" w:hAnsi="Times New Roman" w:cs="Times New Roman"/>
          <w:sz w:val="24"/>
          <w:szCs w:val="24"/>
        </w:rPr>
        <w:t xml:space="preserve">att det är av största betydelse att få en balans i </w:t>
      </w:r>
      <w:r w:rsidR="005F3078">
        <w:rPr>
          <w:rFonts w:ascii="Times New Roman" w:hAnsi="Times New Roman" w:cs="Times New Roman"/>
          <w:sz w:val="24"/>
          <w:szCs w:val="24"/>
        </w:rPr>
        <w:t xml:space="preserve">skyddet i förhållande till det yrkesfiske som bedrivs i aktuella områden. </w:t>
      </w:r>
    </w:p>
    <w:p w14:paraId="5CED42C7" w14:textId="15C16747" w:rsidR="005F3078" w:rsidRDefault="005F3078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SFPO önskar information om, och delta i de processer som följer i kölvattnet av den danska strategin. I den mån skyddsåtgärderna kommer att medföra en begränsning i fiskeverksamhet tror vi att vi kan bidra för att säkerställa proportionalitet och ändamålsenlighet i processerna. </w:t>
      </w:r>
    </w:p>
    <w:p w14:paraId="37A3CFFB" w14:textId="22C73DB5" w:rsidR="005F3078" w:rsidRDefault="005F3078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 avseende på strategin vill endast framföras betydelsen av att den fiskeverksamhet som bedrivs inte drabbas negativt i förhållande till syftet med skydd av marina områden. </w:t>
      </w:r>
    </w:p>
    <w:p w14:paraId="21AEDBDF" w14:textId="6FA4BB16" w:rsidR="005F3078" w:rsidRDefault="005F3078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vänlig hälsning</w:t>
      </w:r>
    </w:p>
    <w:p w14:paraId="53B2F7B0" w14:textId="40166685" w:rsidR="005F3078" w:rsidRDefault="005F3078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SVERIGES FISKARES PO</w:t>
      </w:r>
    </w:p>
    <w:p w14:paraId="3667D0B0" w14:textId="0EC98405" w:rsidR="005F3078" w:rsidRDefault="005F3078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D4CBF" w14:textId="318029A3" w:rsidR="00B70766" w:rsidRDefault="00B70766" w:rsidP="00B7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Ronelöv Olsson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Fredrik Lindberg</w:t>
      </w:r>
    </w:p>
    <w:p w14:paraId="1CCA3160" w14:textId="42496024" w:rsidR="00B70766" w:rsidRPr="005F3078" w:rsidRDefault="00B70766" w:rsidP="00B7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Ombudsman</w:t>
      </w:r>
    </w:p>
    <w:p w14:paraId="4AFE1409" w14:textId="77777777" w:rsidR="00AD6478" w:rsidRPr="00AD6478" w:rsidRDefault="00AD6478" w:rsidP="00AD64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6478" w:rsidRPr="00AD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78"/>
    <w:rsid w:val="0007428C"/>
    <w:rsid w:val="00473E4C"/>
    <w:rsid w:val="005F3078"/>
    <w:rsid w:val="00AD6478"/>
    <w:rsid w:val="00B70766"/>
    <w:rsid w:val="00E7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F040"/>
  <w15:chartTrackingRefBased/>
  <w15:docId w15:val="{FCA10029-16C8-4651-A49F-11A5E8F6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478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D6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fpo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Lindberg</dc:creator>
  <cp:keywords/>
  <dc:description/>
  <cp:lastModifiedBy>Fredrik Lindberg</cp:lastModifiedBy>
  <cp:revision>2</cp:revision>
  <dcterms:created xsi:type="dcterms:W3CDTF">2020-10-20T13:35:00Z</dcterms:created>
  <dcterms:modified xsi:type="dcterms:W3CDTF">2020-10-21T09:10:00Z</dcterms:modified>
</cp:coreProperties>
</file>